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8E0" w:rsidRPr="007E1F70" w:rsidRDefault="001E18E0">
      <w:pPr>
        <w:pStyle w:val="2"/>
        <w:jc w:val="right"/>
      </w:pPr>
    </w:p>
    <w:p w:rsidR="004D34EC" w:rsidRPr="007E1F70" w:rsidRDefault="004D34EC" w:rsidP="004D34EC">
      <w:pPr>
        <w:jc w:val="center"/>
        <w:rPr>
          <w:b/>
        </w:rPr>
      </w:pPr>
      <w:r w:rsidRPr="007E1F70">
        <w:rPr>
          <w:b/>
        </w:rPr>
        <w:t>ОБЩИНСКА ИЗБИРАТЕЛНА КОМИСИЯ</w:t>
      </w:r>
    </w:p>
    <w:p w:rsidR="00055865" w:rsidRDefault="00055865">
      <w:pPr>
        <w:ind w:left="-360" w:firstLine="927"/>
        <w:jc w:val="both"/>
        <w:rPr>
          <w:i/>
        </w:rPr>
      </w:pPr>
    </w:p>
    <w:p w:rsidR="00055865" w:rsidRDefault="00055865" w:rsidP="00055865">
      <w:pPr>
        <w:jc w:val="center"/>
        <w:rPr>
          <w:b/>
        </w:rPr>
      </w:pPr>
      <w:r>
        <w:rPr>
          <w:b/>
        </w:rPr>
        <w:t>Публичен електронен регистър на инициативни комитети в изборите за общински съветници и за кметове на 25 октомври 2015 г.</w:t>
      </w:r>
    </w:p>
    <w:p w:rsidR="00055865" w:rsidRDefault="00055865" w:rsidP="00055865">
      <w:pPr>
        <w:jc w:val="center"/>
        <w:rPr>
          <w:b/>
        </w:rPr>
      </w:pPr>
    </w:p>
    <w:p w:rsidR="00055865" w:rsidRPr="001569D7" w:rsidRDefault="00055865" w:rsidP="00055865"/>
    <w:p w:rsidR="00055865" w:rsidRPr="007E1F70" w:rsidRDefault="00055865" w:rsidP="00055865"/>
    <w:tbl>
      <w:tblPr>
        <w:tblStyle w:val="a7"/>
        <w:tblW w:w="0" w:type="auto"/>
        <w:tblInd w:w="-360" w:type="dxa"/>
        <w:tblLook w:val="04A0"/>
      </w:tblPr>
      <w:tblGrid>
        <w:gridCol w:w="1035"/>
        <w:gridCol w:w="2694"/>
        <w:gridCol w:w="2693"/>
        <w:gridCol w:w="2390"/>
        <w:gridCol w:w="2501"/>
        <w:gridCol w:w="3088"/>
      </w:tblGrid>
      <w:tr w:rsidR="00055865" w:rsidTr="007A2EAA">
        <w:tc>
          <w:tcPr>
            <w:tcW w:w="1035" w:type="dxa"/>
          </w:tcPr>
          <w:p w:rsidR="00055865" w:rsidRDefault="00055865" w:rsidP="007A2EAA">
            <w:pPr>
              <w:jc w:val="both"/>
              <w:rPr>
                <w:i/>
              </w:rPr>
            </w:pPr>
            <w:r>
              <w:rPr>
                <w:i/>
              </w:rPr>
              <w:t>Вх. № дата</w:t>
            </w:r>
          </w:p>
        </w:tc>
        <w:tc>
          <w:tcPr>
            <w:tcW w:w="2694" w:type="dxa"/>
          </w:tcPr>
          <w:p w:rsidR="00055865" w:rsidRPr="001569D7" w:rsidRDefault="00055865" w:rsidP="007A2EAA">
            <w:pPr>
              <w:jc w:val="both"/>
              <w:rPr>
                <w:i/>
              </w:rPr>
            </w:pPr>
            <w:r>
              <w:rPr>
                <w:i/>
              </w:rPr>
              <w:t>инициативен комитет</w:t>
            </w:r>
            <w:r w:rsidRPr="001569D7">
              <w:rPr>
                <w:b/>
              </w:rPr>
              <w:t xml:space="preserve"> </w:t>
            </w:r>
            <w:r w:rsidRPr="001569D7">
              <w:rPr>
                <w:i/>
              </w:rPr>
              <w:t>в изборите за общински съветници и за кметове на 25 октомври 2015 г.</w:t>
            </w:r>
          </w:p>
          <w:p w:rsidR="00055865" w:rsidRPr="001569D7" w:rsidRDefault="00055865" w:rsidP="007A2EAA">
            <w:pPr>
              <w:jc w:val="both"/>
              <w:rPr>
                <w:b/>
                <w:i/>
              </w:rPr>
            </w:pPr>
          </w:p>
          <w:p w:rsidR="00055865" w:rsidRDefault="00055865" w:rsidP="007A2EAA">
            <w:pPr>
              <w:jc w:val="both"/>
              <w:rPr>
                <w:i/>
              </w:rPr>
            </w:pPr>
          </w:p>
        </w:tc>
        <w:tc>
          <w:tcPr>
            <w:tcW w:w="2693" w:type="dxa"/>
          </w:tcPr>
          <w:p w:rsidR="00055865" w:rsidRDefault="00055865" w:rsidP="007A2EAA">
            <w:pPr>
              <w:jc w:val="both"/>
              <w:rPr>
                <w:i/>
              </w:rPr>
            </w:pPr>
            <w:r>
              <w:rPr>
                <w:i/>
              </w:rPr>
              <w:t>Вид избор, община/кметство</w:t>
            </w:r>
          </w:p>
        </w:tc>
        <w:tc>
          <w:tcPr>
            <w:tcW w:w="2390" w:type="dxa"/>
            <w:tcBorders>
              <w:right w:val="single" w:sz="4" w:space="0" w:color="auto"/>
            </w:tcBorders>
          </w:tcPr>
          <w:p w:rsidR="00055865" w:rsidRDefault="00055865" w:rsidP="007A2EAA">
            <w:pPr>
              <w:jc w:val="both"/>
              <w:rPr>
                <w:i/>
              </w:rPr>
            </w:pPr>
            <w:r>
              <w:rPr>
                <w:i/>
              </w:rPr>
              <w:t>Решение на ЦИК</w:t>
            </w:r>
          </w:p>
        </w:tc>
        <w:tc>
          <w:tcPr>
            <w:tcW w:w="2501" w:type="dxa"/>
            <w:tcBorders>
              <w:left w:val="single" w:sz="4" w:space="0" w:color="auto"/>
            </w:tcBorders>
          </w:tcPr>
          <w:p w:rsidR="00055865" w:rsidRDefault="00055865" w:rsidP="007A2EAA">
            <w:pPr>
              <w:jc w:val="both"/>
              <w:rPr>
                <w:i/>
              </w:rPr>
            </w:pPr>
            <w:r>
              <w:rPr>
                <w:i/>
              </w:rPr>
              <w:t>Решение на ОИК</w:t>
            </w:r>
            <w:r w:rsidR="0054332F">
              <w:rPr>
                <w:i/>
              </w:rPr>
              <w:t>, дата</w:t>
            </w:r>
          </w:p>
        </w:tc>
        <w:tc>
          <w:tcPr>
            <w:tcW w:w="2829" w:type="dxa"/>
          </w:tcPr>
          <w:p w:rsidR="00055865" w:rsidRDefault="00055865" w:rsidP="007A2EAA">
            <w:pPr>
              <w:jc w:val="both"/>
              <w:rPr>
                <w:i/>
              </w:rPr>
            </w:pPr>
            <w:r>
              <w:rPr>
                <w:i/>
              </w:rPr>
              <w:t>Адрес, телефон, електронен адрес, лице за контакти</w:t>
            </w:r>
          </w:p>
        </w:tc>
      </w:tr>
      <w:tr w:rsidR="00055865" w:rsidTr="007A2EAA">
        <w:tc>
          <w:tcPr>
            <w:tcW w:w="1035" w:type="dxa"/>
          </w:tcPr>
          <w:p w:rsidR="00055865" w:rsidRDefault="00DE756E" w:rsidP="007A2EAA">
            <w:pPr>
              <w:jc w:val="both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2694" w:type="dxa"/>
          </w:tcPr>
          <w:p w:rsidR="00055865" w:rsidRPr="00DE756E" w:rsidRDefault="00DE756E" w:rsidP="007A2EAA">
            <w:pPr>
              <w:jc w:val="both"/>
            </w:pPr>
            <w:r>
              <w:rPr>
                <w:i/>
              </w:rPr>
              <w:t xml:space="preserve">Инициативен комитет Димитър Иванов </w:t>
            </w:r>
            <w:r>
              <w:t>Стаменков</w:t>
            </w:r>
          </w:p>
        </w:tc>
        <w:tc>
          <w:tcPr>
            <w:tcW w:w="2693" w:type="dxa"/>
          </w:tcPr>
          <w:p w:rsidR="00055865" w:rsidRDefault="00DE756E" w:rsidP="007A2EAA">
            <w:pPr>
              <w:jc w:val="both"/>
              <w:rPr>
                <w:i/>
              </w:rPr>
            </w:pPr>
            <w:r>
              <w:rPr>
                <w:i/>
              </w:rPr>
              <w:t>Кмет на община</w:t>
            </w:r>
          </w:p>
        </w:tc>
        <w:tc>
          <w:tcPr>
            <w:tcW w:w="2390" w:type="dxa"/>
            <w:tcBorders>
              <w:right w:val="single" w:sz="4" w:space="0" w:color="auto"/>
            </w:tcBorders>
          </w:tcPr>
          <w:p w:rsidR="00055865" w:rsidRDefault="00055865" w:rsidP="007A2EAA">
            <w:pPr>
              <w:jc w:val="both"/>
              <w:rPr>
                <w:i/>
              </w:rPr>
            </w:pPr>
          </w:p>
        </w:tc>
        <w:tc>
          <w:tcPr>
            <w:tcW w:w="2501" w:type="dxa"/>
            <w:tcBorders>
              <w:left w:val="single" w:sz="4" w:space="0" w:color="auto"/>
            </w:tcBorders>
          </w:tcPr>
          <w:p w:rsidR="00055865" w:rsidRDefault="00DE756E" w:rsidP="007A2EAA">
            <w:pPr>
              <w:jc w:val="both"/>
              <w:rPr>
                <w:i/>
              </w:rPr>
            </w:pPr>
            <w:r>
              <w:rPr>
                <w:i/>
              </w:rPr>
              <w:t>№11/10.09.2015</w:t>
            </w:r>
          </w:p>
        </w:tc>
        <w:tc>
          <w:tcPr>
            <w:tcW w:w="2829" w:type="dxa"/>
          </w:tcPr>
          <w:p w:rsidR="00055865" w:rsidRDefault="00DE756E" w:rsidP="007A2EAA">
            <w:pPr>
              <w:jc w:val="both"/>
              <w:rPr>
                <w:i/>
              </w:rPr>
            </w:pPr>
            <w:r>
              <w:rPr>
                <w:i/>
              </w:rPr>
              <w:t>Теодора Райчова Георгиева, с.Невестино, ул. „Батак” №1, 0894404068</w:t>
            </w:r>
          </w:p>
        </w:tc>
      </w:tr>
      <w:tr w:rsidR="00055865" w:rsidTr="007A2EAA">
        <w:tc>
          <w:tcPr>
            <w:tcW w:w="1035" w:type="dxa"/>
          </w:tcPr>
          <w:p w:rsidR="00055865" w:rsidRPr="002F27DA" w:rsidRDefault="002F27DA" w:rsidP="007A2EAA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2</w:t>
            </w:r>
          </w:p>
        </w:tc>
        <w:tc>
          <w:tcPr>
            <w:tcW w:w="2694" w:type="dxa"/>
          </w:tcPr>
          <w:p w:rsidR="00055865" w:rsidRDefault="003064FC" w:rsidP="007A2EAA">
            <w:pPr>
              <w:jc w:val="both"/>
              <w:rPr>
                <w:i/>
              </w:rPr>
            </w:pPr>
            <w:r>
              <w:rPr>
                <w:i/>
              </w:rPr>
              <w:t>Инициативен комитет</w:t>
            </w:r>
          </w:p>
          <w:p w:rsidR="003064FC" w:rsidRPr="003064FC" w:rsidRDefault="003064FC" w:rsidP="007A2EAA">
            <w:pPr>
              <w:jc w:val="both"/>
              <w:rPr>
                <w:i/>
              </w:rPr>
            </w:pPr>
            <w:r>
              <w:rPr>
                <w:i/>
              </w:rPr>
              <w:t>Ицко Димитров Иванов</w:t>
            </w:r>
          </w:p>
        </w:tc>
        <w:tc>
          <w:tcPr>
            <w:tcW w:w="2693" w:type="dxa"/>
          </w:tcPr>
          <w:p w:rsidR="00055865" w:rsidRDefault="003064FC" w:rsidP="007A2EAA">
            <w:pPr>
              <w:jc w:val="both"/>
              <w:rPr>
                <w:i/>
              </w:rPr>
            </w:pPr>
            <w:r>
              <w:rPr>
                <w:i/>
              </w:rPr>
              <w:t>Кмет на кметство с. Четирци</w:t>
            </w:r>
          </w:p>
        </w:tc>
        <w:tc>
          <w:tcPr>
            <w:tcW w:w="2390" w:type="dxa"/>
            <w:tcBorders>
              <w:right w:val="single" w:sz="4" w:space="0" w:color="auto"/>
            </w:tcBorders>
          </w:tcPr>
          <w:p w:rsidR="00055865" w:rsidRDefault="00055865" w:rsidP="007A2EAA">
            <w:pPr>
              <w:jc w:val="both"/>
              <w:rPr>
                <w:i/>
              </w:rPr>
            </w:pPr>
          </w:p>
        </w:tc>
        <w:tc>
          <w:tcPr>
            <w:tcW w:w="2501" w:type="dxa"/>
            <w:tcBorders>
              <w:left w:val="single" w:sz="4" w:space="0" w:color="auto"/>
            </w:tcBorders>
          </w:tcPr>
          <w:p w:rsidR="00055865" w:rsidRDefault="003064FC" w:rsidP="007A2EAA">
            <w:pPr>
              <w:jc w:val="both"/>
              <w:rPr>
                <w:i/>
              </w:rPr>
            </w:pPr>
            <w:r>
              <w:rPr>
                <w:i/>
              </w:rPr>
              <w:t>№43/14.09.2015г.</w:t>
            </w:r>
          </w:p>
        </w:tc>
        <w:tc>
          <w:tcPr>
            <w:tcW w:w="2829" w:type="dxa"/>
          </w:tcPr>
          <w:p w:rsidR="00055865" w:rsidRDefault="003064FC" w:rsidP="003064FC">
            <w:pPr>
              <w:jc w:val="both"/>
              <w:rPr>
                <w:i/>
              </w:rPr>
            </w:pPr>
            <w:r>
              <w:rPr>
                <w:i/>
              </w:rPr>
              <w:t>Гера Йорданова Харалампиева, с.Четирици, общ.Невеситно,0898605690</w:t>
            </w:r>
          </w:p>
        </w:tc>
      </w:tr>
      <w:tr w:rsidR="00055865" w:rsidTr="007A2EAA">
        <w:tc>
          <w:tcPr>
            <w:tcW w:w="1035" w:type="dxa"/>
          </w:tcPr>
          <w:p w:rsidR="00055865" w:rsidRDefault="00055865" w:rsidP="007A2EAA">
            <w:pPr>
              <w:jc w:val="both"/>
              <w:rPr>
                <w:i/>
              </w:rPr>
            </w:pPr>
          </w:p>
        </w:tc>
        <w:tc>
          <w:tcPr>
            <w:tcW w:w="2694" w:type="dxa"/>
          </w:tcPr>
          <w:p w:rsidR="00055865" w:rsidRDefault="00055865" w:rsidP="007A2EAA">
            <w:pPr>
              <w:jc w:val="both"/>
              <w:rPr>
                <w:i/>
              </w:rPr>
            </w:pPr>
          </w:p>
        </w:tc>
        <w:tc>
          <w:tcPr>
            <w:tcW w:w="2693" w:type="dxa"/>
          </w:tcPr>
          <w:p w:rsidR="00055865" w:rsidRDefault="00055865" w:rsidP="007A2EAA">
            <w:pPr>
              <w:jc w:val="both"/>
              <w:rPr>
                <w:i/>
              </w:rPr>
            </w:pPr>
          </w:p>
        </w:tc>
        <w:tc>
          <w:tcPr>
            <w:tcW w:w="2390" w:type="dxa"/>
            <w:tcBorders>
              <w:right w:val="single" w:sz="4" w:space="0" w:color="auto"/>
            </w:tcBorders>
          </w:tcPr>
          <w:p w:rsidR="00055865" w:rsidRDefault="00055865" w:rsidP="007A2EAA">
            <w:pPr>
              <w:jc w:val="both"/>
              <w:rPr>
                <w:i/>
              </w:rPr>
            </w:pPr>
          </w:p>
        </w:tc>
        <w:tc>
          <w:tcPr>
            <w:tcW w:w="2501" w:type="dxa"/>
            <w:tcBorders>
              <w:left w:val="single" w:sz="4" w:space="0" w:color="auto"/>
            </w:tcBorders>
          </w:tcPr>
          <w:p w:rsidR="00055865" w:rsidRDefault="00055865" w:rsidP="007A2EAA">
            <w:pPr>
              <w:jc w:val="both"/>
              <w:rPr>
                <w:i/>
              </w:rPr>
            </w:pPr>
          </w:p>
        </w:tc>
        <w:tc>
          <w:tcPr>
            <w:tcW w:w="2829" w:type="dxa"/>
          </w:tcPr>
          <w:p w:rsidR="00055865" w:rsidRDefault="00055865" w:rsidP="007A2EAA">
            <w:pPr>
              <w:jc w:val="both"/>
              <w:rPr>
                <w:i/>
              </w:rPr>
            </w:pPr>
          </w:p>
        </w:tc>
      </w:tr>
      <w:tr w:rsidR="00055865" w:rsidTr="007A2EAA">
        <w:tc>
          <w:tcPr>
            <w:tcW w:w="1035" w:type="dxa"/>
          </w:tcPr>
          <w:p w:rsidR="00055865" w:rsidRDefault="00055865" w:rsidP="007A2EAA">
            <w:pPr>
              <w:jc w:val="both"/>
              <w:rPr>
                <w:i/>
              </w:rPr>
            </w:pPr>
          </w:p>
        </w:tc>
        <w:tc>
          <w:tcPr>
            <w:tcW w:w="2694" w:type="dxa"/>
          </w:tcPr>
          <w:p w:rsidR="00055865" w:rsidRDefault="00055865" w:rsidP="007A2EAA">
            <w:pPr>
              <w:jc w:val="both"/>
              <w:rPr>
                <w:i/>
              </w:rPr>
            </w:pPr>
          </w:p>
        </w:tc>
        <w:tc>
          <w:tcPr>
            <w:tcW w:w="2693" w:type="dxa"/>
          </w:tcPr>
          <w:p w:rsidR="00055865" w:rsidRDefault="00055865" w:rsidP="007A2EAA">
            <w:pPr>
              <w:jc w:val="both"/>
              <w:rPr>
                <w:i/>
              </w:rPr>
            </w:pPr>
          </w:p>
        </w:tc>
        <w:tc>
          <w:tcPr>
            <w:tcW w:w="2390" w:type="dxa"/>
            <w:tcBorders>
              <w:right w:val="single" w:sz="4" w:space="0" w:color="auto"/>
            </w:tcBorders>
          </w:tcPr>
          <w:p w:rsidR="00055865" w:rsidRDefault="00055865" w:rsidP="007A2EAA">
            <w:pPr>
              <w:jc w:val="both"/>
              <w:rPr>
                <w:i/>
              </w:rPr>
            </w:pPr>
          </w:p>
        </w:tc>
        <w:tc>
          <w:tcPr>
            <w:tcW w:w="2501" w:type="dxa"/>
            <w:tcBorders>
              <w:left w:val="single" w:sz="4" w:space="0" w:color="auto"/>
            </w:tcBorders>
          </w:tcPr>
          <w:p w:rsidR="00055865" w:rsidRDefault="00055865" w:rsidP="007A2EAA">
            <w:pPr>
              <w:jc w:val="both"/>
              <w:rPr>
                <w:i/>
              </w:rPr>
            </w:pPr>
          </w:p>
        </w:tc>
        <w:tc>
          <w:tcPr>
            <w:tcW w:w="2829" w:type="dxa"/>
          </w:tcPr>
          <w:p w:rsidR="00055865" w:rsidRDefault="00055865" w:rsidP="007A2EAA">
            <w:pPr>
              <w:jc w:val="both"/>
              <w:rPr>
                <w:i/>
              </w:rPr>
            </w:pPr>
          </w:p>
        </w:tc>
      </w:tr>
      <w:tr w:rsidR="00055865" w:rsidTr="007A2EAA">
        <w:tc>
          <w:tcPr>
            <w:tcW w:w="1035" w:type="dxa"/>
          </w:tcPr>
          <w:p w:rsidR="00055865" w:rsidRDefault="00055865" w:rsidP="007A2EAA">
            <w:pPr>
              <w:jc w:val="both"/>
              <w:rPr>
                <w:i/>
              </w:rPr>
            </w:pPr>
          </w:p>
        </w:tc>
        <w:tc>
          <w:tcPr>
            <w:tcW w:w="2694" w:type="dxa"/>
          </w:tcPr>
          <w:p w:rsidR="00055865" w:rsidRDefault="00055865" w:rsidP="007A2EAA">
            <w:pPr>
              <w:jc w:val="both"/>
              <w:rPr>
                <w:i/>
              </w:rPr>
            </w:pPr>
          </w:p>
        </w:tc>
        <w:tc>
          <w:tcPr>
            <w:tcW w:w="2693" w:type="dxa"/>
          </w:tcPr>
          <w:p w:rsidR="00055865" w:rsidRDefault="00055865" w:rsidP="007A2EAA">
            <w:pPr>
              <w:jc w:val="both"/>
              <w:rPr>
                <w:i/>
              </w:rPr>
            </w:pPr>
          </w:p>
        </w:tc>
        <w:tc>
          <w:tcPr>
            <w:tcW w:w="2390" w:type="dxa"/>
            <w:tcBorders>
              <w:right w:val="single" w:sz="4" w:space="0" w:color="auto"/>
            </w:tcBorders>
          </w:tcPr>
          <w:p w:rsidR="00055865" w:rsidRDefault="00055865" w:rsidP="007A2EAA">
            <w:pPr>
              <w:jc w:val="both"/>
              <w:rPr>
                <w:i/>
              </w:rPr>
            </w:pPr>
          </w:p>
        </w:tc>
        <w:tc>
          <w:tcPr>
            <w:tcW w:w="2501" w:type="dxa"/>
            <w:tcBorders>
              <w:left w:val="single" w:sz="4" w:space="0" w:color="auto"/>
            </w:tcBorders>
          </w:tcPr>
          <w:p w:rsidR="00055865" w:rsidRDefault="00055865" w:rsidP="007A2EAA">
            <w:pPr>
              <w:jc w:val="both"/>
              <w:rPr>
                <w:i/>
              </w:rPr>
            </w:pPr>
          </w:p>
        </w:tc>
        <w:tc>
          <w:tcPr>
            <w:tcW w:w="2829" w:type="dxa"/>
          </w:tcPr>
          <w:p w:rsidR="00055865" w:rsidRDefault="00055865" w:rsidP="007A2EAA">
            <w:pPr>
              <w:jc w:val="both"/>
              <w:rPr>
                <w:i/>
              </w:rPr>
            </w:pPr>
          </w:p>
        </w:tc>
      </w:tr>
      <w:tr w:rsidR="00055865" w:rsidTr="007A2EAA">
        <w:tc>
          <w:tcPr>
            <w:tcW w:w="1035" w:type="dxa"/>
          </w:tcPr>
          <w:p w:rsidR="00055865" w:rsidRDefault="00055865" w:rsidP="007A2EAA">
            <w:pPr>
              <w:jc w:val="both"/>
              <w:rPr>
                <w:i/>
              </w:rPr>
            </w:pPr>
          </w:p>
        </w:tc>
        <w:tc>
          <w:tcPr>
            <w:tcW w:w="2694" w:type="dxa"/>
          </w:tcPr>
          <w:p w:rsidR="00055865" w:rsidRDefault="00055865" w:rsidP="007A2EAA">
            <w:pPr>
              <w:jc w:val="both"/>
              <w:rPr>
                <w:i/>
              </w:rPr>
            </w:pPr>
          </w:p>
        </w:tc>
        <w:tc>
          <w:tcPr>
            <w:tcW w:w="2693" w:type="dxa"/>
          </w:tcPr>
          <w:p w:rsidR="00055865" w:rsidRDefault="00055865" w:rsidP="007A2EAA">
            <w:pPr>
              <w:jc w:val="both"/>
              <w:rPr>
                <w:i/>
              </w:rPr>
            </w:pPr>
          </w:p>
        </w:tc>
        <w:tc>
          <w:tcPr>
            <w:tcW w:w="2390" w:type="dxa"/>
            <w:tcBorders>
              <w:right w:val="single" w:sz="4" w:space="0" w:color="auto"/>
            </w:tcBorders>
          </w:tcPr>
          <w:p w:rsidR="00055865" w:rsidRDefault="00055865" w:rsidP="007A2EAA">
            <w:pPr>
              <w:jc w:val="both"/>
              <w:rPr>
                <w:i/>
              </w:rPr>
            </w:pPr>
          </w:p>
        </w:tc>
        <w:tc>
          <w:tcPr>
            <w:tcW w:w="2501" w:type="dxa"/>
            <w:tcBorders>
              <w:left w:val="single" w:sz="4" w:space="0" w:color="auto"/>
            </w:tcBorders>
          </w:tcPr>
          <w:p w:rsidR="00055865" w:rsidRDefault="00055865" w:rsidP="007A2EAA">
            <w:pPr>
              <w:jc w:val="both"/>
              <w:rPr>
                <w:i/>
              </w:rPr>
            </w:pPr>
          </w:p>
        </w:tc>
        <w:tc>
          <w:tcPr>
            <w:tcW w:w="2829" w:type="dxa"/>
          </w:tcPr>
          <w:p w:rsidR="00055865" w:rsidRDefault="00055865" w:rsidP="007A2EAA">
            <w:pPr>
              <w:jc w:val="both"/>
              <w:rPr>
                <w:i/>
              </w:rPr>
            </w:pPr>
          </w:p>
        </w:tc>
      </w:tr>
      <w:tr w:rsidR="00055865" w:rsidTr="007A2EAA">
        <w:tc>
          <w:tcPr>
            <w:tcW w:w="1035" w:type="dxa"/>
          </w:tcPr>
          <w:p w:rsidR="00055865" w:rsidRDefault="00055865" w:rsidP="007A2EAA">
            <w:pPr>
              <w:jc w:val="both"/>
              <w:rPr>
                <w:i/>
              </w:rPr>
            </w:pPr>
          </w:p>
        </w:tc>
        <w:tc>
          <w:tcPr>
            <w:tcW w:w="2694" w:type="dxa"/>
          </w:tcPr>
          <w:p w:rsidR="00055865" w:rsidRDefault="00055865" w:rsidP="007A2EAA">
            <w:pPr>
              <w:jc w:val="both"/>
              <w:rPr>
                <w:i/>
              </w:rPr>
            </w:pPr>
          </w:p>
        </w:tc>
        <w:tc>
          <w:tcPr>
            <w:tcW w:w="2693" w:type="dxa"/>
          </w:tcPr>
          <w:p w:rsidR="00055865" w:rsidRDefault="00055865" w:rsidP="007A2EAA">
            <w:pPr>
              <w:jc w:val="both"/>
              <w:rPr>
                <w:i/>
              </w:rPr>
            </w:pPr>
          </w:p>
        </w:tc>
        <w:tc>
          <w:tcPr>
            <w:tcW w:w="2390" w:type="dxa"/>
            <w:tcBorders>
              <w:right w:val="single" w:sz="4" w:space="0" w:color="auto"/>
            </w:tcBorders>
          </w:tcPr>
          <w:p w:rsidR="00055865" w:rsidRDefault="00055865" w:rsidP="007A2EAA">
            <w:pPr>
              <w:jc w:val="both"/>
              <w:rPr>
                <w:i/>
              </w:rPr>
            </w:pPr>
          </w:p>
        </w:tc>
        <w:tc>
          <w:tcPr>
            <w:tcW w:w="2501" w:type="dxa"/>
            <w:tcBorders>
              <w:left w:val="single" w:sz="4" w:space="0" w:color="auto"/>
            </w:tcBorders>
          </w:tcPr>
          <w:p w:rsidR="00055865" w:rsidRDefault="00055865" w:rsidP="007A2EAA">
            <w:pPr>
              <w:jc w:val="both"/>
              <w:rPr>
                <w:i/>
              </w:rPr>
            </w:pPr>
          </w:p>
        </w:tc>
        <w:tc>
          <w:tcPr>
            <w:tcW w:w="2829" w:type="dxa"/>
          </w:tcPr>
          <w:p w:rsidR="00055865" w:rsidRDefault="00055865" w:rsidP="007A2EAA">
            <w:pPr>
              <w:jc w:val="both"/>
              <w:rPr>
                <w:i/>
              </w:rPr>
            </w:pPr>
          </w:p>
        </w:tc>
      </w:tr>
      <w:tr w:rsidR="00055865" w:rsidTr="007A2EAA">
        <w:tc>
          <w:tcPr>
            <w:tcW w:w="1035" w:type="dxa"/>
          </w:tcPr>
          <w:p w:rsidR="00055865" w:rsidRDefault="00055865" w:rsidP="007A2EAA">
            <w:pPr>
              <w:jc w:val="both"/>
              <w:rPr>
                <w:i/>
              </w:rPr>
            </w:pPr>
          </w:p>
        </w:tc>
        <w:tc>
          <w:tcPr>
            <w:tcW w:w="2694" w:type="dxa"/>
          </w:tcPr>
          <w:p w:rsidR="00055865" w:rsidRDefault="00055865" w:rsidP="007A2EAA">
            <w:pPr>
              <w:jc w:val="both"/>
              <w:rPr>
                <w:i/>
              </w:rPr>
            </w:pPr>
          </w:p>
        </w:tc>
        <w:tc>
          <w:tcPr>
            <w:tcW w:w="2693" w:type="dxa"/>
          </w:tcPr>
          <w:p w:rsidR="00055865" w:rsidRDefault="00055865" w:rsidP="007A2EAA">
            <w:pPr>
              <w:jc w:val="both"/>
              <w:rPr>
                <w:i/>
              </w:rPr>
            </w:pPr>
          </w:p>
        </w:tc>
        <w:tc>
          <w:tcPr>
            <w:tcW w:w="2390" w:type="dxa"/>
            <w:tcBorders>
              <w:right w:val="single" w:sz="4" w:space="0" w:color="auto"/>
            </w:tcBorders>
          </w:tcPr>
          <w:p w:rsidR="00055865" w:rsidRDefault="00055865" w:rsidP="007A2EAA">
            <w:pPr>
              <w:jc w:val="both"/>
              <w:rPr>
                <w:i/>
              </w:rPr>
            </w:pPr>
          </w:p>
        </w:tc>
        <w:tc>
          <w:tcPr>
            <w:tcW w:w="2501" w:type="dxa"/>
            <w:tcBorders>
              <w:left w:val="single" w:sz="4" w:space="0" w:color="auto"/>
            </w:tcBorders>
          </w:tcPr>
          <w:p w:rsidR="00055865" w:rsidRDefault="00055865" w:rsidP="007A2EAA">
            <w:pPr>
              <w:jc w:val="both"/>
              <w:rPr>
                <w:i/>
              </w:rPr>
            </w:pPr>
          </w:p>
        </w:tc>
        <w:tc>
          <w:tcPr>
            <w:tcW w:w="2829" w:type="dxa"/>
          </w:tcPr>
          <w:p w:rsidR="00055865" w:rsidRDefault="00055865" w:rsidP="007A2EAA">
            <w:pPr>
              <w:jc w:val="both"/>
              <w:rPr>
                <w:i/>
              </w:rPr>
            </w:pPr>
          </w:p>
        </w:tc>
      </w:tr>
      <w:tr w:rsidR="00055865" w:rsidTr="007A2EAA">
        <w:tc>
          <w:tcPr>
            <w:tcW w:w="1035" w:type="dxa"/>
          </w:tcPr>
          <w:p w:rsidR="00055865" w:rsidRDefault="00055865" w:rsidP="007A2EAA">
            <w:pPr>
              <w:jc w:val="both"/>
              <w:rPr>
                <w:i/>
              </w:rPr>
            </w:pPr>
          </w:p>
        </w:tc>
        <w:tc>
          <w:tcPr>
            <w:tcW w:w="2694" w:type="dxa"/>
          </w:tcPr>
          <w:p w:rsidR="00055865" w:rsidRDefault="00055865" w:rsidP="007A2EAA">
            <w:pPr>
              <w:jc w:val="both"/>
              <w:rPr>
                <w:i/>
              </w:rPr>
            </w:pPr>
          </w:p>
        </w:tc>
        <w:tc>
          <w:tcPr>
            <w:tcW w:w="2693" w:type="dxa"/>
          </w:tcPr>
          <w:p w:rsidR="00055865" w:rsidRDefault="00055865" w:rsidP="007A2EAA">
            <w:pPr>
              <w:jc w:val="both"/>
              <w:rPr>
                <w:i/>
              </w:rPr>
            </w:pPr>
          </w:p>
        </w:tc>
        <w:tc>
          <w:tcPr>
            <w:tcW w:w="2390" w:type="dxa"/>
            <w:tcBorders>
              <w:right w:val="single" w:sz="4" w:space="0" w:color="auto"/>
            </w:tcBorders>
          </w:tcPr>
          <w:p w:rsidR="00055865" w:rsidRDefault="00055865" w:rsidP="007A2EAA">
            <w:pPr>
              <w:jc w:val="both"/>
              <w:rPr>
                <w:i/>
              </w:rPr>
            </w:pPr>
          </w:p>
        </w:tc>
        <w:tc>
          <w:tcPr>
            <w:tcW w:w="2501" w:type="dxa"/>
            <w:tcBorders>
              <w:left w:val="single" w:sz="4" w:space="0" w:color="auto"/>
            </w:tcBorders>
          </w:tcPr>
          <w:p w:rsidR="00055865" w:rsidRDefault="00055865" w:rsidP="007A2EAA">
            <w:pPr>
              <w:jc w:val="both"/>
              <w:rPr>
                <w:i/>
              </w:rPr>
            </w:pPr>
          </w:p>
        </w:tc>
        <w:tc>
          <w:tcPr>
            <w:tcW w:w="2829" w:type="dxa"/>
          </w:tcPr>
          <w:p w:rsidR="00055865" w:rsidRDefault="00055865" w:rsidP="007A2EAA">
            <w:pPr>
              <w:jc w:val="both"/>
              <w:rPr>
                <w:i/>
              </w:rPr>
            </w:pPr>
          </w:p>
        </w:tc>
      </w:tr>
      <w:tr w:rsidR="00055865" w:rsidTr="007A2EAA">
        <w:tc>
          <w:tcPr>
            <w:tcW w:w="1035" w:type="dxa"/>
          </w:tcPr>
          <w:p w:rsidR="00055865" w:rsidRDefault="00055865" w:rsidP="007A2EAA">
            <w:pPr>
              <w:jc w:val="both"/>
              <w:rPr>
                <w:i/>
              </w:rPr>
            </w:pPr>
          </w:p>
        </w:tc>
        <w:tc>
          <w:tcPr>
            <w:tcW w:w="2694" w:type="dxa"/>
          </w:tcPr>
          <w:p w:rsidR="00055865" w:rsidRDefault="00055865" w:rsidP="007A2EAA">
            <w:pPr>
              <w:jc w:val="both"/>
              <w:rPr>
                <w:i/>
              </w:rPr>
            </w:pPr>
          </w:p>
        </w:tc>
        <w:tc>
          <w:tcPr>
            <w:tcW w:w="2693" w:type="dxa"/>
          </w:tcPr>
          <w:p w:rsidR="00055865" w:rsidRDefault="00055865" w:rsidP="007A2EAA">
            <w:pPr>
              <w:jc w:val="both"/>
              <w:rPr>
                <w:i/>
              </w:rPr>
            </w:pPr>
          </w:p>
        </w:tc>
        <w:tc>
          <w:tcPr>
            <w:tcW w:w="2390" w:type="dxa"/>
            <w:tcBorders>
              <w:right w:val="single" w:sz="4" w:space="0" w:color="auto"/>
            </w:tcBorders>
          </w:tcPr>
          <w:p w:rsidR="00055865" w:rsidRDefault="00055865" w:rsidP="007A2EAA">
            <w:pPr>
              <w:jc w:val="both"/>
              <w:rPr>
                <w:i/>
              </w:rPr>
            </w:pPr>
          </w:p>
        </w:tc>
        <w:tc>
          <w:tcPr>
            <w:tcW w:w="2501" w:type="dxa"/>
            <w:tcBorders>
              <w:left w:val="single" w:sz="4" w:space="0" w:color="auto"/>
            </w:tcBorders>
          </w:tcPr>
          <w:p w:rsidR="00055865" w:rsidRDefault="00055865" w:rsidP="007A2EAA">
            <w:pPr>
              <w:jc w:val="both"/>
              <w:rPr>
                <w:i/>
              </w:rPr>
            </w:pPr>
          </w:p>
        </w:tc>
        <w:tc>
          <w:tcPr>
            <w:tcW w:w="2829" w:type="dxa"/>
          </w:tcPr>
          <w:p w:rsidR="00055865" w:rsidRDefault="00055865" w:rsidP="007A2EAA">
            <w:pPr>
              <w:jc w:val="both"/>
              <w:rPr>
                <w:i/>
              </w:rPr>
            </w:pPr>
          </w:p>
        </w:tc>
      </w:tr>
      <w:tr w:rsidR="00055865" w:rsidTr="007A2EAA">
        <w:tc>
          <w:tcPr>
            <w:tcW w:w="1035" w:type="dxa"/>
          </w:tcPr>
          <w:p w:rsidR="00055865" w:rsidRDefault="00055865" w:rsidP="007A2EAA">
            <w:pPr>
              <w:jc w:val="both"/>
              <w:rPr>
                <w:i/>
              </w:rPr>
            </w:pPr>
          </w:p>
        </w:tc>
        <w:tc>
          <w:tcPr>
            <w:tcW w:w="2694" w:type="dxa"/>
          </w:tcPr>
          <w:p w:rsidR="00055865" w:rsidRDefault="00055865" w:rsidP="007A2EAA">
            <w:pPr>
              <w:jc w:val="both"/>
              <w:rPr>
                <w:i/>
              </w:rPr>
            </w:pPr>
          </w:p>
        </w:tc>
        <w:tc>
          <w:tcPr>
            <w:tcW w:w="2693" w:type="dxa"/>
          </w:tcPr>
          <w:p w:rsidR="00055865" w:rsidRDefault="00055865" w:rsidP="007A2EAA">
            <w:pPr>
              <w:jc w:val="both"/>
              <w:rPr>
                <w:i/>
              </w:rPr>
            </w:pPr>
          </w:p>
        </w:tc>
        <w:tc>
          <w:tcPr>
            <w:tcW w:w="2390" w:type="dxa"/>
            <w:tcBorders>
              <w:right w:val="single" w:sz="4" w:space="0" w:color="auto"/>
            </w:tcBorders>
          </w:tcPr>
          <w:p w:rsidR="00055865" w:rsidRDefault="00055865" w:rsidP="007A2EAA">
            <w:pPr>
              <w:jc w:val="both"/>
              <w:rPr>
                <w:i/>
              </w:rPr>
            </w:pPr>
          </w:p>
        </w:tc>
        <w:tc>
          <w:tcPr>
            <w:tcW w:w="2501" w:type="dxa"/>
            <w:tcBorders>
              <w:left w:val="single" w:sz="4" w:space="0" w:color="auto"/>
            </w:tcBorders>
          </w:tcPr>
          <w:p w:rsidR="00055865" w:rsidRDefault="00055865" w:rsidP="007A2EAA">
            <w:pPr>
              <w:jc w:val="both"/>
              <w:rPr>
                <w:i/>
              </w:rPr>
            </w:pPr>
          </w:p>
        </w:tc>
        <w:tc>
          <w:tcPr>
            <w:tcW w:w="2829" w:type="dxa"/>
          </w:tcPr>
          <w:p w:rsidR="00055865" w:rsidRDefault="00055865" w:rsidP="007A2EAA">
            <w:pPr>
              <w:jc w:val="both"/>
              <w:rPr>
                <w:i/>
              </w:rPr>
            </w:pPr>
          </w:p>
        </w:tc>
      </w:tr>
      <w:tr w:rsidR="00055865" w:rsidTr="007A2EAA">
        <w:tc>
          <w:tcPr>
            <w:tcW w:w="1035" w:type="dxa"/>
          </w:tcPr>
          <w:p w:rsidR="00055865" w:rsidRDefault="00055865" w:rsidP="007A2EAA">
            <w:pPr>
              <w:jc w:val="both"/>
              <w:rPr>
                <w:i/>
              </w:rPr>
            </w:pPr>
          </w:p>
        </w:tc>
        <w:tc>
          <w:tcPr>
            <w:tcW w:w="2694" w:type="dxa"/>
          </w:tcPr>
          <w:p w:rsidR="00055865" w:rsidRDefault="00055865" w:rsidP="007A2EAA">
            <w:pPr>
              <w:jc w:val="both"/>
              <w:rPr>
                <w:i/>
              </w:rPr>
            </w:pPr>
          </w:p>
        </w:tc>
        <w:tc>
          <w:tcPr>
            <w:tcW w:w="2693" w:type="dxa"/>
          </w:tcPr>
          <w:p w:rsidR="00055865" w:rsidRDefault="00055865" w:rsidP="007A2EAA">
            <w:pPr>
              <w:jc w:val="both"/>
              <w:rPr>
                <w:i/>
              </w:rPr>
            </w:pPr>
          </w:p>
        </w:tc>
        <w:tc>
          <w:tcPr>
            <w:tcW w:w="2390" w:type="dxa"/>
            <w:tcBorders>
              <w:right w:val="single" w:sz="4" w:space="0" w:color="auto"/>
            </w:tcBorders>
          </w:tcPr>
          <w:p w:rsidR="00055865" w:rsidRDefault="00055865" w:rsidP="007A2EAA">
            <w:pPr>
              <w:jc w:val="both"/>
              <w:rPr>
                <w:i/>
              </w:rPr>
            </w:pPr>
          </w:p>
        </w:tc>
        <w:tc>
          <w:tcPr>
            <w:tcW w:w="2501" w:type="dxa"/>
            <w:tcBorders>
              <w:left w:val="single" w:sz="4" w:space="0" w:color="auto"/>
            </w:tcBorders>
          </w:tcPr>
          <w:p w:rsidR="00055865" w:rsidRDefault="00055865" w:rsidP="007A2EAA">
            <w:pPr>
              <w:jc w:val="both"/>
              <w:rPr>
                <w:i/>
              </w:rPr>
            </w:pPr>
          </w:p>
        </w:tc>
        <w:tc>
          <w:tcPr>
            <w:tcW w:w="2829" w:type="dxa"/>
          </w:tcPr>
          <w:p w:rsidR="00055865" w:rsidRDefault="00055865" w:rsidP="007A2EAA">
            <w:pPr>
              <w:jc w:val="both"/>
              <w:rPr>
                <w:i/>
              </w:rPr>
            </w:pPr>
          </w:p>
        </w:tc>
      </w:tr>
      <w:tr w:rsidR="00055865" w:rsidTr="007A2EAA">
        <w:tc>
          <w:tcPr>
            <w:tcW w:w="1035" w:type="dxa"/>
          </w:tcPr>
          <w:p w:rsidR="00055865" w:rsidRDefault="00055865" w:rsidP="007A2EAA">
            <w:pPr>
              <w:jc w:val="both"/>
              <w:rPr>
                <w:i/>
              </w:rPr>
            </w:pPr>
          </w:p>
        </w:tc>
        <w:tc>
          <w:tcPr>
            <w:tcW w:w="2694" w:type="dxa"/>
          </w:tcPr>
          <w:p w:rsidR="00055865" w:rsidRDefault="00055865" w:rsidP="007A2EAA">
            <w:pPr>
              <w:jc w:val="both"/>
              <w:rPr>
                <w:i/>
              </w:rPr>
            </w:pPr>
          </w:p>
        </w:tc>
        <w:tc>
          <w:tcPr>
            <w:tcW w:w="2693" w:type="dxa"/>
          </w:tcPr>
          <w:p w:rsidR="00055865" w:rsidRDefault="00055865" w:rsidP="007A2EAA">
            <w:pPr>
              <w:jc w:val="both"/>
              <w:rPr>
                <w:i/>
              </w:rPr>
            </w:pPr>
          </w:p>
        </w:tc>
        <w:tc>
          <w:tcPr>
            <w:tcW w:w="2390" w:type="dxa"/>
            <w:tcBorders>
              <w:right w:val="single" w:sz="4" w:space="0" w:color="auto"/>
            </w:tcBorders>
          </w:tcPr>
          <w:p w:rsidR="00055865" w:rsidRDefault="00055865" w:rsidP="007A2EAA">
            <w:pPr>
              <w:jc w:val="both"/>
              <w:rPr>
                <w:i/>
              </w:rPr>
            </w:pPr>
          </w:p>
        </w:tc>
        <w:tc>
          <w:tcPr>
            <w:tcW w:w="2501" w:type="dxa"/>
            <w:tcBorders>
              <w:left w:val="single" w:sz="4" w:space="0" w:color="auto"/>
            </w:tcBorders>
          </w:tcPr>
          <w:p w:rsidR="00055865" w:rsidRDefault="00055865" w:rsidP="007A2EAA">
            <w:pPr>
              <w:jc w:val="both"/>
              <w:rPr>
                <w:i/>
              </w:rPr>
            </w:pPr>
          </w:p>
        </w:tc>
        <w:tc>
          <w:tcPr>
            <w:tcW w:w="2829" w:type="dxa"/>
          </w:tcPr>
          <w:p w:rsidR="00055865" w:rsidRDefault="00055865" w:rsidP="007A2EAA">
            <w:pPr>
              <w:jc w:val="both"/>
              <w:rPr>
                <w:i/>
              </w:rPr>
            </w:pPr>
          </w:p>
        </w:tc>
      </w:tr>
      <w:tr w:rsidR="00055865" w:rsidTr="007A2EAA">
        <w:tc>
          <w:tcPr>
            <w:tcW w:w="1035" w:type="dxa"/>
          </w:tcPr>
          <w:p w:rsidR="00055865" w:rsidRDefault="00055865" w:rsidP="007A2EAA">
            <w:pPr>
              <w:jc w:val="both"/>
              <w:rPr>
                <w:i/>
              </w:rPr>
            </w:pPr>
          </w:p>
        </w:tc>
        <w:tc>
          <w:tcPr>
            <w:tcW w:w="2694" w:type="dxa"/>
          </w:tcPr>
          <w:p w:rsidR="00055865" w:rsidRDefault="00055865" w:rsidP="007A2EAA">
            <w:pPr>
              <w:jc w:val="both"/>
              <w:rPr>
                <w:i/>
              </w:rPr>
            </w:pPr>
          </w:p>
        </w:tc>
        <w:tc>
          <w:tcPr>
            <w:tcW w:w="2693" w:type="dxa"/>
          </w:tcPr>
          <w:p w:rsidR="00055865" w:rsidRDefault="00055865" w:rsidP="007A2EAA">
            <w:pPr>
              <w:jc w:val="both"/>
              <w:rPr>
                <w:i/>
              </w:rPr>
            </w:pPr>
          </w:p>
        </w:tc>
        <w:tc>
          <w:tcPr>
            <w:tcW w:w="2390" w:type="dxa"/>
            <w:tcBorders>
              <w:right w:val="single" w:sz="4" w:space="0" w:color="auto"/>
            </w:tcBorders>
          </w:tcPr>
          <w:p w:rsidR="00055865" w:rsidRDefault="00055865" w:rsidP="007A2EAA">
            <w:pPr>
              <w:jc w:val="both"/>
              <w:rPr>
                <w:i/>
              </w:rPr>
            </w:pPr>
          </w:p>
        </w:tc>
        <w:tc>
          <w:tcPr>
            <w:tcW w:w="2501" w:type="dxa"/>
            <w:tcBorders>
              <w:left w:val="single" w:sz="4" w:space="0" w:color="auto"/>
            </w:tcBorders>
          </w:tcPr>
          <w:p w:rsidR="00055865" w:rsidRDefault="00055865" w:rsidP="007A2EAA">
            <w:pPr>
              <w:jc w:val="both"/>
              <w:rPr>
                <w:i/>
              </w:rPr>
            </w:pPr>
          </w:p>
        </w:tc>
        <w:tc>
          <w:tcPr>
            <w:tcW w:w="2829" w:type="dxa"/>
          </w:tcPr>
          <w:p w:rsidR="00055865" w:rsidRDefault="00055865" w:rsidP="007A2EAA">
            <w:pPr>
              <w:jc w:val="both"/>
              <w:rPr>
                <w:i/>
              </w:rPr>
            </w:pPr>
          </w:p>
        </w:tc>
      </w:tr>
    </w:tbl>
    <w:p w:rsidR="00055865" w:rsidRDefault="00055865">
      <w:pPr>
        <w:ind w:left="-360" w:firstLine="927"/>
        <w:jc w:val="both"/>
        <w:rPr>
          <w:i/>
        </w:rPr>
      </w:pPr>
    </w:p>
    <w:p w:rsidR="00055865" w:rsidRDefault="00055865">
      <w:pPr>
        <w:ind w:left="-360" w:firstLine="927"/>
        <w:jc w:val="both"/>
        <w:rPr>
          <w:i/>
        </w:rPr>
      </w:pPr>
    </w:p>
    <w:sectPr w:rsidR="00055865" w:rsidSect="0021702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7A42" w:rsidRDefault="00F17A42">
      <w:r>
        <w:separator/>
      </w:r>
    </w:p>
  </w:endnote>
  <w:endnote w:type="continuationSeparator" w:id="1">
    <w:p w:rsidR="00F17A42" w:rsidRDefault="00F17A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7A42" w:rsidRDefault="00F17A42">
      <w:r>
        <w:separator/>
      </w:r>
    </w:p>
  </w:footnote>
  <w:footnote w:type="continuationSeparator" w:id="1">
    <w:p w:rsidR="00F17A42" w:rsidRDefault="00F17A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02A0"/>
    <w:rsid w:val="000207F7"/>
    <w:rsid w:val="00055865"/>
    <w:rsid w:val="000A1460"/>
    <w:rsid w:val="00140AED"/>
    <w:rsid w:val="001460B0"/>
    <w:rsid w:val="001569D7"/>
    <w:rsid w:val="001E18E0"/>
    <w:rsid w:val="001F75C8"/>
    <w:rsid w:val="0021702F"/>
    <w:rsid w:val="00245485"/>
    <w:rsid w:val="00263BE8"/>
    <w:rsid w:val="002A3F8E"/>
    <w:rsid w:val="002F27DA"/>
    <w:rsid w:val="003064FC"/>
    <w:rsid w:val="00386654"/>
    <w:rsid w:val="003920D1"/>
    <w:rsid w:val="003B12D3"/>
    <w:rsid w:val="003C4CEA"/>
    <w:rsid w:val="003D50E9"/>
    <w:rsid w:val="003E28F6"/>
    <w:rsid w:val="00402B99"/>
    <w:rsid w:val="00404C53"/>
    <w:rsid w:val="004211D8"/>
    <w:rsid w:val="004D34EC"/>
    <w:rsid w:val="004D4DF9"/>
    <w:rsid w:val="004E30C5"/>
    <w:rsid w:val="00505ACC"/>
    <w:rsid w:val="0053368A"/>
    <w:rsid w:val="0054332F"/>
    <w:rsid w:val="00566683"/>
    <w:rsid w:val="00591635"/>
    <w:rsid w:val="00593939"/>
    <w:rsid w:val="005A18A5"/>
    <w:rsid w:val="005A20F7"/>
    <w:rsid w:val="005F333C"/>
    <w:rsid w:val="00600975"/>
    <w:rsid w:val="00624D74"/>
    <w:rsid w:val="00626F42"/>
    <w:rsid w:val="0068292D"/>
    <w:rsid w:val="006B1DBE"/>
    <w:rsid w:val="006C0F8B"/>
    <w:rsid w:val="006D1ED5"/>
    <w:rsid w:val="006D1F7D"/>
    <w:rsid w:val="006E26C0"/>
    <w:rsid w:val="006F3E69"/>
    <w:rsid w:val="00713808"/>
    <w:rsid w:val="00780730"/>
    <w:rsid w:val="007D157D"/>
    <w:rsid w:val="007E1F70"/>
    <w:rsid w:val="008502A0"/>
    <w:rsid w:val="008B3196"/>
    <w:rsid w:val="008E2B21"/>
    <w:rsid w:val="009267F4"/>
    <w:rsid w:val="00985F78"/>
    <w:rsid w:val="009C3CAF"/>
    <w:rsid w:val="009E7AE6"/>
    <w:rsid w:val="009F5BB1"/>
    <w:rsid w:val="009F72A5"/>
    <w:rsid w:val="00A17430"/>
    <w:rsid w:val="00A23CF5"/>
    <w:rsid w:val="00AA3192"/>
    <w:rsid w:val="00AA472A"/>
    <w:rsid w:val="00AA4C10"/>
    <w:rsid w:val="00AC1C6F"/>
    <w:rsid w:val="00AD3167"/>
    <w:rsid w:val="00AE2A0C"/>
    <w:rsid w:val="00AF312C"/>
    <w:rsid w:val="00B12DB3"/>
    <w:rsid w:val="00B2264F"/>
    <w:rsid w:val="00B24E09"/>
    <w:rsid w:val="00B27A56"/>
    <w:rsid w:val="00B40CAE"/>
    <w:rsid w:val="00B61241"/>
    <w:rsid w:val="00BB28B6"/>
    <w:rsid w:val="00C119BC"/>
    <w:rsid w:val="00C35FAF"/>
    <w:rsid w:val="00C522B4"/>
    <w:rsid w:val="00C64AA3"/>
    <w:rsid w:val="00CA2904"/>
    <w:rsid w:val="00CC1A88"/>
    <w:rsid w:val="00CE3AD6"/>
    <w:rsid w:val="00CE56FB"/>
    <w:rsid w:val="00D452DA"/>
    <w:rsid w:val="00DC3C76"/>
    <w:rsid w:val="00DD6F0C"/>
    <w:rsid w:val="00DE756E"/>
    <w:rsid w:val="00E1256D"/>
    <w:rsid w:val="00E31560"/>
    <w:rsid w:val="00E61012"/>
    <w:rsid w:val="00E63AC7"/>
    <w:rsid w:val="00E915F1"/>
    <w:rsid w:val="00ED7F2F"/>
    <w:rsid w:val="00EE06AE"/>
    <w:rsid w:val="00F1513A"/>
    <w:rsid w:val="00F1661D"/>
    <w:rsid w:val="00F17A42"/>
    <w:rsid w:val="00F76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02F"/>
    <w:rPr>
      <w:sz w:val="24"/>
      <w:szCs w:val="24"/>
    </w:rPr>
  </w:style>
  <w:style w:type="paragraph" w:styleId="2">
    <w:name w:val="heading 2"/>
    <w:basedOn w:val="a"/>
    <w:next w:val="a"/>
    <w:qFormat/>
    <w:rsid w:val="0021702F"/>
    <w:pPr>
      <w:keepNext/>
      <w:jc w:val="center"/>
      <w:outlineLvl w:val="1"/>
    </w:pPr>
    <w:rPr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">
    <w:name w:val="Style"/>
    <w:rsid w:val="0021702F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a3">
    <w:name w:val="Document Map"/>
    <w:basedOn w:val="a"/>
    <w:semiHidden/>
    <w:rsid w:val="0021702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21702F"/>
    <w:rPr>
      <w:rFonts w:ascii="Tahoma" w:hAnsi="Tahoma" w:cs="Tahoma"/>
      <w:sz w:val="16"/>
      <w:szCs w:val="16"/>
    </w:rPr>
  </w:style>
  <w:style w:type="paragraph" w:styleId="a5">
    <w:name w:val="header"/>
    <w:basedOn w:val="a"/>
    <w:semiHidden/>
    <w:unhideWhenUsed/>
    <w:rsid w:val="0021702F"/>
    <w:pPr>
      <w:tabs>
        <w:tab w:val="center" w:pos="4703"/>
        <w:tab w:val="right" w:pos="9406"/>
      </w:tabs>
    </w:pPr>
  </w:style>
  <w:style w:type="character" w:customStyle="1" w:styleId="CharChar1">
    <w:name w:val="Char Char1"/>
    <w:rsid w:val="0021702F"/>
    <w:rPr>
      <w:sz w:val="24"/>
      <w:szCs w:val="24"/>
      <w:lang w:val="bg-BG" w:eastAsia="bg-BG"/>
    </w:rPr>
  </w:style>
  <w:style w:type="paragraph" w:styleId="a6">
    <w:name w:val="footer"/>
    <w:basedOn w:val="a"/>
    <w:semiHidden/>
    <w:unhideWhenUsed/>
    <w:rsid w:val="0021702F"/>
    <w:pPr>
      <w:tabs>
        <w:tab w:val="center" w:pos="4703"/>
        <w:tab w:val="right" w:pos="9406"/>
      </w:tabs>
    </w:pPr>
  </w:style>
  <w:style w:type="character" w:customStyle="1" w:styleId="CharChar">
    <w:name w:val="Char Char"/>
    <w:semiHidden/>
    <w:rsid w:val="0021702F"/>
    <w:rPr>
      <w:sz w:val="24"/>
      <w:szCs w:val="24"/>
      <w:lang w:val="bg-BG" w:eastAsia="bg-BG"/>
    </w:rPr>
  </w:style>
  <w:style w:type="table" w:styleId="a7">
    <w:name w:val="Table Grid"/>
    <w:basedOn w:val="a1"/>
    <w:uiPriority w:val="59"/>
    <w:rsid w:val="001569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6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>ЦЕНТРАЛНА ИЗБИРАТЕЛНА КОМИСИЯ ЗА ИЗБОРИТЕ ЗА ПРЕЗИДЕНТ И ВИЦЕПРЕЗИДЕНТ</vt:lpstr>
      <vt:lpstr>ЦЕНТРАЛНА ИЗБИРАТЕЛНА КОМИСИЯ ЗА ИЗБОРИТЕ ЗА ПРЕЗИДЕНТ И ВИЦЕПРЕЗИДЕНТ</vt:lpstr>
      <vt:lpstr>    Приложение № 60-МИ</vt:lpstr>
    </vt:vector>
  </TitlesOfParts>
  <Company>MDAAR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ЦЕНТРАЛНА ИЗБИРАТЕЛНА КОМИСИЯ ЗА ИЗБОРИТЕ ЗА ПРЕЗИДЕНТ И ВИЦЕПРЕЗИДЕНТ</dc:title>
  <dc:creator>msivova</dc:creator>
  <cp:lastModifiedBy>РЕКИЦ НЕВЕСТИНО</cp:lastModifiedBy>
  <cp:revision>29</cp:revision>
  <cp:lastPrinted>2015-08-04T18:48:00Z</cp:lastPrinted>
  <dcterms:created xsi:type="dcterms:W3CDTF">2015-09-14T09:31:00Z</dcterms:created>
  <dcterms:modified xsi:type="dcterms:W3CDTF">2015-09-15T08:02:00Z</dcterms:modified>
</cp:coreProperties>
</file>